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2B528A" w:rsidRDefault="00056199" w:rsidP="000E51B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10D60">
        <w:rPr>
          <w:rFonts w:ascii="Times New Roman" w:hAnsi="Times New Roman" w:cs="Times New Roman"/>
          <w:b/>
        </w:rPr>
        <w:t>10</w:t>
      </w:r>
      <w:r w:rsidR="00380D23">
        <w:rPr>
          <w:rFonts w:ascii="Times New Roman" w:hAnsi="Times New Roman" w:cs="Times New Roman"/>
          <w:b/>
        </w:rPr>
        <w:t xml:space="preserve">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910D60">
        <w:rPr>
          <w:rFonts w:ascii="Times New Roman" w:hAnsi="Times New Roman" w:cs="Times New Roman"/>
          <w:b/>
        </w:rPr>
        <w:t>Кватчинское</w:t>
      </w:r>
      <w:r w:rsidR="00774348" w:rsidRPr="00380D23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 w:rsidR="00910D60">
        <w:rPr>
          <w:rFonts w:ascii="Times New Roman" w:hAnsi="Times New Roman" w:cs="Times New Roman"/>
          <w:b/>
        </w:rPr>
        <w:t>Кватчинское</w:t>
      </w:r>
      <w:r w:rsidR="00774348" w:rsidRPr="00380D23">
        <w:rPr>
          <w:rFonts w:ascii="Times New Roman" w:hAnsi="Times New Roman" w:cs="Times New Roman"/>
          <w:b/>
        </w:rPr>
        <w:t xml:space="preserve">» </w:t>
      </w:r>
      <w:r w:rsidR="008A5BD1" w:rsidRPr="00380D23">
        <w:rPr>
          <w:rFonts w:ascii="Times New Roman" w:hAnsi="Times New Roman" w:cs="Times New Roman"/>
          <w:b/>
        </w:rPr>
        <w:t xml:space="preserve">от </w:t>
      </w:r>
      <w:r w:rsidR="000E51BE">
        <w:rPr>
          <w:rFonts w:ascii="Times New Roman" w:hAnsi="Times New Roman" w:cs="Times New Roman"/>
          <w:b/>
        </w:rPr>
        <w:t>24</w:t>
      </w:r>
      <w:r w:rsidR="008A5BD1" w:rsidRPr="00380D23">
        <w:rPr>
          <w:rFonts w:ascii="Times New Roman" w:hAnsi="Times New Roman" w:cs="Times New Roman"/>
          <w:b/>
        </w:rPr>
        <w:t xml:space="preserve"> декабря 20</w:t>
      </w:r>
      <w:r w:rsidR="00403F70" w:rsidRPr="00380D23">
        <w:rPr>
          <w:rFonts w:ascii="Times New Roman" w:hAnsi="Times New Roman" w:cs="Times New Roman"/>
          <w:b/>
        </w:rPr>
        <w:t>20</w:t>
      </w:r>
      <w:r w:rsidR="00F71D85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г</w:t>
      </w:r>
      <w:r w:rsidR="00F71D85">
        <w:rPr>
          <w:rFonts w:ascii="Times New Roman" w:hAnsi="Times New Roman" w:cs="Times New Roman"/>
          <w:b/>
        </w:rPr>
        <w:t>ода</w:t>
      </w:r>
      <w:r w:rsidR="00A70DD0" w:rsidRPr="00380D23">
        <w:rPr>
          <w:rFonts w:ascii="Times New Roman" w:hAnsi="Times New Roman" w:cs="Times New Roman"/>
          <w:b/>
        </w:rPr>
        <w:t xml:space="preserve"> </w:t>
      </w:r>
      <w:r w:rsidR="008A5BD1" w:rsidRPr="00380D23">
        <w:rPr>
          <w:rFonts w:ascii="Times New Roman" w:hAnsi="Times New Roman" w:cs="Times New Roman"/>
          <w:b/>
        </w:rPr>
        <w:t>№</w:t>
      </w:r>
      <w:r w:rsidR="005414D1" w:rsidRPr="00380D23">
        <w:rPr>
          <w:rFonts w:ascii="Times New Roman" w:hAnsi="Times New Roman" w:cs="Times New Roman"/>
          <w:b/>
        </w:rPr>
        <w:t xml:space="preserve"> </w:t>
      </w:r>
      <w:r w:rsidR="00910D60">
        <w:rPr>
          <w:rFonts w:ascii="Times New Roman" w:hAnsi="Times New Roman" w:cs="Times New Roman"/>
          <w:b/>
        </w:rPr>
        <w:t>31.3</w:t>
      </w:r>
      <w:r w:rsidR="008A5BD1" w:rsidRPr="00380D23">
        <w:rPr>
          <w:rFonts w:ascii="Times New Roman" w:hAnsi="Times New Roman" w:cs="Times New Roman"/>
          <w:b/>
        </w:rPr>
        <w:t xml:space="preserve"> «О </w:t>
      </w:r>
      <w:r w:rsidR="008A5BD1" w:rsidRPr="002B528A">
        <w:rPr>
          <w:rFonts w:ascii="Times New Roman" w:hAnsi="Times New Roman" w:cs="Times New Roman"/>
          <w:b/>
        </w:rPr>
        <w:t>бюджете муниципального образования «</w:t>
      </w:r>
      <w:r w:rsidR="00910D60">
        <w:rPr>
          <w:rFonts w:ascii="Times New Roman" w:hAnsi="Times New Roman" w:cs="Times New Roman"/>
          <w:b/>
        </w:rPr>
        <w:t>Кватчинское</w:t>
      </w:r>
      <w:r w:rsidR="008A5BD1" w:rsidRPr="002B528A">
        <w:rPr>
          <w:rFonts w:ascii="Times New Roman" w:hAnsi="Times New Roman" w:cs="Times New Roman"/>
          <w:b/>
        </w:rPr>
        <w:t>» на 202</w:t>
      </w:r>
      <w:r w:rsidR="00403F70" w:rsidRPr="002B528A">
        <w:rPr>
          <w:rFonts w:ascii="Times New Roman" w:hAnsi="Times New Roman" w:cs="Times New Roman"/>
          <w:b/>
        </w:rPr>
        <w:t>1</w:t>
      </w:r>
      <w:r w:rsidR="008A5BD1" w:rsidRPr="002B528A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 w:rsidRPr="002B528A">
        <w:rPr>
          <w:rFonts w:ascii="Times New Roman" w:hAnsi="Times New Roman" w:cs="Times New Roman"/>
          <w:b/>
        </w:rPr>
        <w:t>2</w:t>
      </w:r>
      <w:r w:rsidR="008A5BD1" w:rsidRPr="002B528A">
        <w:rPr>
          <w:rFonts w:ascii="Times New Roman" w:hAnsi="Times New Roman" w:cs="Times New Roman"/>
          <w:b/>
        </w:rPr>
        <w:t xml:space="preserve"> и 202</w:t>
      </w:r>
      <w:r w:rsidR="00403F70" w:rsidRPr="002B528A">
        <w:rPr>
          <w:rFonts w:ascii="Times New Roman" w:hAnsi="Times New Roman" w:cs="Times New Roman"/>
          <w:b/>
        </w:rPr>
        <w:t>3</w:t>
      </w:r>
      <w:r w:rsidR="008A5BD1" w:rsidRPr="002B528A">
        <w:rPr>
          <w:rFonts w:ascii="Times New Roman" w:hAnsi="Times New Roman" w:cs="Times New Roman"/>
          <w:b/>
        </w:rPr>
        <w:t xml:space="preserve"> годов».</w:t>
      </w:r>
    </w:p>
    <w:p w:rsidR="00910D60" w:rsidRPr="00910D60" w:rsidRDefault="0037292B" w:rsidP="00910D60">
      <w:pPr>
        <w:spacing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</w:t>
      </w:r>
      <w:r w:rsidR="00910D60" w:rsidRPr="00910D60">
        <w:rPr>
          <w:rFonts w:ascii="Times New Roman" w:hAnsi="Times New Roman" w:cs="Times New Roman"/>
          <w:bCs/>
        </w:rPr>
        <w:t>инансово-экономическая</w:t>
      </w:r>
      <w:r w:rsidR="00910D60" w:rsidRPr="00910D60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="00910D60" w:rsidRPr="00910D60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="00910D60" w:rsidRPr="00910D60">
        <w:rPr>
          <w:rFonts w:ascii="Times New Roman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="00910D60" w:rsidRPr="00910D60">
        <w:rPr>
          <w:rFonts w:ascii="Times New Roman" w:hAnsi="Times New Roman" w:cs="Times New Roman"/>
          <w:bCs/>
        </w:rPr>
        <w:t>Кватчинское</w:t>
      </w:r>
      <w:r w:rsidR="00910D60" w:rsidRPr="00910D60">
        <w:rPr>
          <w:rFonts w:ascii="Times New Roman" w:hAnsi="Times New Roman" w:cs="Times New Roman"/>
        </w:rPr>
        <w:t>» от 24 декабря 2020 года № 31.3 «О бюджете муниципального образования «</w:t>
      </w:r>
      <w:r w:rsidR="00910D60" w:rsidRPr="00910D60">
        <w:rPr>
          <w:rFonts w:ascii="Times New Roman" w:hAnsi="Times New Roman" w:cs="Times New Roman"/>
          <w:bCs/>
        </w:rPr>
        <w:t>Кватчинское</w:t>
      </w:r>
      <w:r w:rsidR="00910D60" w:rsidRPr="00910D60">
        <w:rPr>
          <w:rFonts w:ascii="Times New Roman" w:hAnsi="Times New Roman" w:cs="Times New Roman"/>
        </w:rPr>
        <w:t>» на 2021 год и на плановый период 2022 и 2023 годов» (далее – проект Решения о бюджете) проведена председателем контрольно-счетного отдела муниципального образования «Можгинский район» Т.А. Пантелеевой на основании статьи 157 Бюджетного кодекса Российской Федерации (далее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статьи 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 2021 год, утвержденного решением Совета депутатов муниципального образования «Можгинский район»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910D60" w:rsidRPr="00910D60" w:rsidRDefault="00910D60" w:rsidP="00910D60">
      <w:pPr>
        <w:spacing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10D60">
        <w:rPr>
          <w:rFonts w:ascii="Times New Roman" w:hAnsi="Times New Roman" w:cs="Times New Roman"/>
          <w:i/>
        </w:rPr>
        <w:t>Целью настоящей экспертизы является</w:t>
      </w:r>
      <w:r w:rsidRPr="00910D60">
        <w:rPr>
          <w:rFonts w:ascii="Times New Roman" w:hAnsi="Times New Roman" w:cs="Times New Roman"/>
        </w:rPr>
        <w:t xml:space="preserve"> оценка финансово-экономических обоснований и разработка рекомендаций для Совета депутатов муниципального образования «</w:t>
      </w:r>
      <w:r w:rsidRPr="00910D60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910D60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</w:p>
    <w:p w:rsidR="00910D60" w:rsidRPr="00910D60" w:rsidRDefault="00910D60" w:rsidP="00910D60">
      <w:pPr>
        <w:spacing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10D60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910D60">
        <w:rPr>
          <w:rFonts w:ascii="Times New Roman" w:hAnsi="Times New Roman" w:cs="Times New Roman"/>
        </w:rPr>
        <w:t xml:space="preserve"> проект Решения о бюджете с приложениями, 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910D60">
        <w:rPr>
          <w:rFonts w:ascii="Times New Roman" w:hAnsi="Times New Roman" w:cs="Times New Roman"/>
          <w:bCs/>
        </w:rPr>
        <w:t>Кватчинское</w:t>
      </w:r>
      <w:r w:rsidRPr="00910D60">
        <w:rPr>
          <w:rFonts w:ascii="Times New Roman" w:hAnsi="Times New Roman" w:cs="Times New Roman"/>
        </w:rPr>
        <w:t>» (далее - бюджет сельского поселения).</w:t>
      </w:r>
    </w:p>
    <w:p w:rsidR="00380D23" w:rsidRPr="00910D60" w:rsidRDefault="00380D23" w:rsidP="00910D60">
      <w:pPr>
        <w:tabs>
          <w:tab w:val="left" w:pos="-851"/>
        </w:tabs>
        <w:spacing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10D60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910D60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910D60">
        <w:rPr>
          <w:rFonts w:ascii="Times New Roman" w:hAnsi="Times New Roman" w:cs="Times New Roman"/>
        </w:rPr>
        <w:t xml:space="preserve">» (далее - Администрация района),  Управление финансов Администрации района (далее – Управление финансов). </w:t>
      </w:r>
    </w:p>
    <w:p w:rsidR="002B3FD6" w:rsidRPr="00910D60" w:rsidRDefault="002B3FD6" w:rsidP="00910D60">
      <w:pPr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2B3FD6" w:rsidRPr="00910D60" w:rsidRDefault="002B3FD6" w:rsidP="00910D60">
      <w:pPr>
        <w:spacing w:after="0" w:line="240" w:lineRule="auto"/>
        <w:ind w:left="-567" w:right="-142" w:firstLine="567"/>
        <w:contextualSpacing/>
        <w:jc w:val="center"/>
        <w:rPr>
          <w:rFonts w:ascii="Times New Roman" w:hAnsi="Times New Roman" w:cs="Times New Roman"/>
        </w:rPr>
      </w:pPr>
      <w:r w:rsidRPr="00910D60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910D60" w:rsidRDefault="008A5BD1" w:rsidP="00910D60">
      <w:pPr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910D60" w:rsidRPr="00910D60" w:rsidRDefault="00910D60" w:rsidP="00910D60">
      <w:pPr>
        <w:pStyle w:val="ConsPlusNormal"/>
        <w:numPr>
          <w:ilvl w:val="0"/>
          <w:numId w:val="6"/>
        </w:numPr>
        <w:tabs>
          <w:tab w:val="left" w:pos="426"/>
        </w:tabs>
        <w:ind w:left="-567" w:right="-142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10D60">
        <w:rPr>
          <w:rFonts w:ascii="Times New Roman" w:hAnsi="Times New Roman" w:cs="Times New Roman"/>
          <w:sz w:val="22"/>
          <w:szCs w:val="22"/>
        </w:rPr>
        <w:t>Проектом Решения о бюджете предлагается увеличить доходную часть бюджета сельского поселения за счет безвозмездных поступлений на сумму 40,0 тыс. руб., при этом налоговые и неналоговые доходы останутся без изменений в размере 1 759,0 тыс. руб. Общий объем доходов составит в сумме 2 817,9  тыс. руб., или 101,4% к 2 777,9 тыс.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0D60">
        <w:rPr>
          <w:rFonts w:ascii="Times New Roman" w:hAnsi="Times New Roman" w:cs="Times New Roman"/>
          <w:sz w:val="22"/>
          <w:szCs w:val="22"/>
        </w:rPr>
        <w:t>руб. первоначально утвержденным.</w:t>
      </w:r>
    </w:p>
    <w:p w:rsidR="00910D60" w:rsidRPr="00910D60" w:rsidRDefault="00910D60" w:rsidP="00910D60">
      <w:pPr>
        <w:pStyle w:val="ConsPlusNormal"/>
        <w:numPr>
          <w:ilvl w:val="0"/>
          <w:numId w:val="6"/>
        </w:numPr>
        <w:tabs>
          <w:tab w:val="left" w:pos="426"/>
        </w:tabs>
        <w:ind w:left="-567" w:right="-142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10D60">
        <w:rPr>
          <w:rFonts w:ascii="Times New Roman" w:hAnsi="Times New Roman" w:cs="Times New Roman"/>
          <w:sz w:val="22"/>
          <w:szCs w:val="22"/>
        </w:rPr>
        <w:t>Расходную часть бюджета сельского поселения предлагается увеличить на  сумму 94,0 тыс. руб. и расходы составят в сумме 2 871,9 тыс. руб. к 2 777,9 тыс. руб., или 103,4%  первоначального плана.</w:t>
      </w:r>
    </w:p>
    <w:p w:rsidR="00910D60" w:rsidRPr="00910D60" w:rsidRDefault="00910D60" w:rsidP="00910D60">
      <w:pPr>
        <w:tabs>
          <w:tab w:val="left" w:pos="284"/>
        </w:tabs>
        <w:spacing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10D60">
        <w:rPr>
          <w:rFonts w:ascii="Times New Roman" w:hAnsi="Times New Roman" w:cs="Times New Roman"/>
        </w:rPr>
        <w:t xml:space="preserve">3. Предлагается бюджет сельского поселения установить с дефицитом   в размере 54,0 тыс. руб.,  или составит 3,1% от утвержденного общего годового объема доходов бюджета сельского поселения,  без учета утвержденного объема безвозмездных поступлений и (или) поступлений налоговых доходов по дополнительным нормативам отчислений, т.е.   не превысит требования,  установленные п. 3 ст. 92.1 БК РФ. В соответствии со ст. 96 БК РФ в составе источников финансирования дефицита бюджета определено  </w:t>
      </w:r>
      <w:r w:rsidRPr="00910D60">
        <w:rPr>
          <w:rFonts w:ascii="Times New Roman" w:hAnsi="Times New Roman" w:cs="Times New Roman"/>
        </w:rPr>
        <w:lastRenderedPageBreak/>
        <w:t xml:space="preserve">уменьшение  остатков  средств на счете бюджета сельского поселения по состоянию на  01.01.2021г. в размере 54,0 тыс. руб. </w:t>
      </w:r>
    </w:p>
    <w:p w:rsidR="00910D60" w:rsidRPr="00910D60" w:rsidRDefault="00910D60" w:rsidP="00910D60">
      <w:pPr>
        <w:tabs>
          <w:tab w:val="left" w:pos="284"/>
          <w:tab w:val="left" w:pos="426"/>
        </w:tabs>
        <w:spacing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10D60">
        <w:rPr>
          <w:rFonts w:ascii="Times New Roman" w:hAnsi="Times New Roman" w:cs="Times New Roman"/>
        </w:rPr>
        <w:t>4. Предусматривающие увеличение отдельных направлений расходов бюджета сельского поселения содержат указание на  источник их финансирования, т.е. соблюден принцип сбалансированности бюджетов (статья 33 БК РФ).</w:t>
      </w:r>
    </w:p>
    <w:p w:rsidR="00910D60" w:rsidRPr="00910D60" w:rsidRDefault="00910D60" w:rsidP="00910D60">
      <w:pPr>
        <w:tabs>
          <w:tab w:val="left" w:pos="426"/>
          <w:tab w:val="left" w:pos="9356"/>
        </w:tabs>
        <w:spacing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10D60">
        <w:rPr>
          <w:rFonts w:ascii="Times New Roman" w:hAnsi="Times New Roman" w:cs="Times New Roman"/>
        </w:rPr>
        <w:t xml:space="preserve">5. Замечания финансово-экономического характера отсутствуют. </w:t>
      </w:r>
    </w:p>
    <w:p w:rsidR="00910D60" w:rsidRPr="00910D60" w:rsidRDefault="00910D60" w:rsidP="00910D60">
      <w:pPr>
        <w:tabs>
          <w:tab w:val="left" w:pos="426"/>
        </w:tabs>
        <w:spacing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10D60">
        <w:rPr>
          <w:rFonts w:ascii="Times New Roman" w:hAnsi="Times New Roman" w:cs="Times New Roman"/>
        </w:rPr>
        <w:t>6. Данные изменения бюджета сельского поселения Управлением финансов  произведены с учетом 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910D60">
        <w:rPr>
          <w:rStyle w:val="ab"/>
          <w:rFonts w:ascii="Times New Roman" w:hAnsi="Times New Roman" w:cs="Times New Roman"/>
          <w:i w:val="0"/>
          <w:color w:val="000000"/>
        </w:rPr>
        <w:t xml:space="preserve">); </w:t>
      </w:r>
      <w:r w:rsidRPr="00910D60">
        <w:rPr>
          <w:rFonts w:ascii="Times New Roman" w:hAnsi="Times New Roman" w:cs="Times New Roman"/>
        </w:rPr>
        <w:t>от 29.11.2017г. № 209н «</w:t>
      </w:r>
      <w:r w:rsidRPr="00910D60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910D60">
        <w:rPr>
          <w:rFonts w:ascii="Times New Roman" w:hAnsi="Times New Roman" w:cs="Times New Roman"/>
        </w:rPr>
        <w:t xml:space="preserve">», в ред. изменений.  </w:t>
      </w:r>
    </w:p>
    <w:p w:rsidR="00910D60" w:rsidRDefault="00910D60" w:rsidP="00910D60">
      <w:pPr>
        <w:pStyle w:val="a7"/>
        <w:tabs>
          <w:tab w:val="left" w:pos="426"/>
        </w:tabs>
        <w:ind w:left="-567" w:right="-142" w:firstLine="567"/>
        <w:jc w:val="both"/>
        <w:rPr>
          <w:sz w:val="22"/>
          <w:szCs w:val="22"/>
        </w:rPr>
      </w:pPr>
      <w:r w:rsidRPr="00910D60">
        <w:rPr>
          <w:sz w:val="22"/>
          <w:szCs w:val="22"/>
        </w:rPr>
        <w:t>Учитывая, что Управлением финансов  данные изменения финансового обеспечения обоснованы и реалистичны, соответствуют требованиям БК РФ, контрольно-счетный отдел предлагает  Совету депутатов муниципального образования «</w:t>
      </w:r>
      <w:r w:rsidRPr="00910D60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910D60">
        <w:rPr>
          <w:sz w:val="22"/>
          <w:szCs w:val="22"/>
        </w:rPr>
        <w:t>» принять к рассмотрению проект Решения о внесении изменений в решение сельского Совета депутатов от 24 декабря 2020 года № 31.3 «О бюджете муниципального образования «</w:t>
      </w:r>
      <w:r w:rsidRPr="00910D60">
        <w:rPr>
          <w:bCs/>
          <w:sz w:val="22"/>
          <w:szCs w:val="22"/>
        </w:rPr>
        <w:t>Кватчинское</w:t>
      </w:r>
      <w:r w:rsidRPr="00910D60">
        <w:rPr>
          <w:sz w:val="22"/>
          <w:szCs w:val="22"/>
        </w:rPr>
        <w:t>» на 2021 год и на плановый период 2022 и 2023 годов»  в  предложенной редакции.</w:t>
      </w:r>
    </w:p>
    <w:p w:rsidR="00910D60" w:rsidRPr="00910D60" w:rsidRDefault="00910D60" w:rsidP="00910D60">
      <w:pPr>
        <w:pStyle w:val="a7"/>
        <w:tabs>
          <w:tab w:val="left" w:pos="426"/>
        </w:tabs>
        <w:ind w:left="-567" w:right="-142" w:firstLine="567"/>
        <w:jc w:val="both"/>
        <w:rPr>
          <w:sz w:val="22"/>
          <w:szCs w:val="22"/>
        </w:rPr>
      </w:pPr>
    </w:p>
    <w:p w:rsidR="000D6E86" w:rsidRPr="000E51BE" w:rsidRDefault="00F50D10" w:rsidP="000E51BE">
      <w:pPr>
        <w:pStyle w:val="ConsPlusNormal"/>
        <w:ind w:left="-56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51BE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380D23" w:rsidRDefault="000D6E86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0826F5" w:rsidRPr="00380D23" w:rsidRDefault="000826F5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F50D10" w:rsidRPr="00380D23" w:rsidRDefault="00774348" w:rsidP="00380D23">
      <w:pPr>
        <w:widowControl w:val="0"/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380D23">
        <w:rPr>
          <w:rFonts w:ascii="Times New Roman" w:hAnsi="Times New Roman" w:cs="Times New Roman"/>
        </w:rPr>
        <w:t>и</w:t>
      </w:r>
      <w:r w:rsidR="00F50D10" w:rsidRPr="00380D23">
        <w:rPr>
          <w:rFonts w:ascii="Times New Roman" w:hAnsi="Times New Roman" w:cs="Times New Roman"/>
        </w:rPr>
        <w:t xml:space="preserve">сп. </w:t>
      </w:r>
      <w:r w:rsidR="000826F5" w:rsidRPr="00380D23">
        <w:rPr>
          <w:rFonts w:ascii="Times New Roman" w:hAnsi="Times New Roman" w:cs="Times New Roman"/>
        </w:rPr>
        <w:t xml:space="preserve">старший инспектор </w:t>
      </w:r>
      <w:r w:rsidR="00F50D10" w:rsidRPr="00380D23">
        <w:rPr>
          <w:rFonts w:ascii="Times New Roman" w:hAnsi="Times New Roman" w:cs="Times New Roman"/>
        </w:rPr>
        <w:t xml:space="preserve">КСО </w:t>
      </w:r>
      <w:r w:rsidR="000826F5" w:rsidRPr="00380D23">
        <w:rPr>
          <w:rFonts w:ascii="Times New Roman" w:hAnsi="Times New Roman" w:cs="Times New Roman"/>
        </w:rPr>
        <w:t>Е.В. Трефилова</w:t>
      </w:r>
      <w:r w:rsidR="008A5BD1" w:rsidRPr="00380D23">
        <w:rPr>
          <w:rFonts w:ascii="Times New Roman" w:hAnsi="Times New Roman" w:cs="Times New Roman"/>
        </w:rPr>
        <w:t xml:space="preserve">   </w:t>
      </w:r>
      <w:r w:rsidR="00910D60">
        <w:rPr>
          <w:rFonts w:ascii="Times New Roman" w:hAnsi="Times New Roman" w:cs="Times New Roman"/>
        </w:rPr>
        <w:t>10</w:t>
      </w:r>
      <w:r w:rsidR="00380D23" w:rsidRPr="00380D23">
        <w:rPr>
          <w:rFonts w:ascii="Times New Roman" w:hAnsi="Times New Roman" w:cs="Times New Roman"/>
        </w:rPr>
        <w:t>.12</w:t>
      </w:r>
      <w:r w:rsidR="008A5BD1" w:rsidRPr="00380D23">
        <w:rPr>
          <w:rFonts w:ascii="Times New Roman" w:hAnsi="Times New Roman" w:cs="Times New Roman"/>
        </w:rPr>
        <w:t>.202</w:t>
      </w:r>
      <w:r w:rsidR="00403F70" w:rsidRPr="00380D23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380D23">
        <w:rPr>
          <w:rFonts w:ascii="Times New Roman" w:hAnsi="Times New Roman" w:cs="Times New Roman"/>
        </w:rPr>
        <w:t>г.</w:t>
      </w:r>
    </w:p>
    <w:sectPr w:rsidR="00F50D10" w:rsidRPr="00380D23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204F268F"/>
    <w:multiLevelType w:val="hybridMultilevel"/>
    <w:tmpl w:val="5B4624B8"/>
    <w:lvl w:ilvl="0" w:tplc="56788A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28214C"/>
    <w:multiLevelType w:val="hybridMultilevel"/>
    <w:tmpl w:val="5E0EBBEA"/>
    <w:lvl w:ilvl="0" w:tplc="2D0801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9C4CDC"/>
    <w:multiLevelType w:val="hybridMultilevel"/>
    <w:tmpl w:val="C2A4AC26"/>
    <w:lvl w:ilvl="0" w:tplc="6F66373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70354"/>
    <w:rsid w:val="00033ABD"/>
    <w:rsid w:val="000418D7"/>
    <w:rsid w:val="00056199"/>
    <w:rsid w:val="000826F5"/>
    <w:rsid w:val="000B6F7E"/>
    <w:rsid w:val="000D6E86"/>
    <w:rsid w:val="000E1A44"/>
    <w:rsid w:val="000E51BE"/>
    <w:rsid w:val="00154D0F"/>
    <w:rsid w:val="00156B8F"/>
    <w:rsid w:val="002631C0"/>
    <w:rsid w:val="00290B82"/>
    <w:rsid w:val="002A0C1F"/>
    <w:rsid w:val="002B3FD6"/>
    <w:rsid w:val="002B528A"/>
    <w:rsid w:val="00370354"/>
    <w:rsid w:val="0037292B"/>
    <w:rsid w:val="00380D23"/>
    <w:rsid w:val="00394127"/>
    <w:rsid w:val="00403F70"/>
    <w:rsid w:val="00423B24"/>
    <w:rsid w:val="004316D5"/>
    <w:rsid w:val="004549F7"/>
    <w:rsid w:val="004D3F4A"/>
    <w:rsid w:val="005035ED"/>
    <w:rsid w:val="005414D1"/>
    <w:rsid w:val="00584561"/>
    <w:rsid w:val="005C41DC"/>
    <w:rsid w:val="005C611A"/>
    <w:rsid w:val="005C730E"/>
    <w:rsid w:val="005E2BD5"/>
    <w:rsid w:val="0065572B"/>
    <w:rsid w:val="00663F3C"/>
    <w:rsid w:val="006E6877"/>
    <w:rsid w:val="00774348"/>
    <w:rsid w:val="007A4508"/>
    <w:rsid w:val="007C6E57"/>
    <w:rsid w:val="007F0DFB"/>
    <w:rsid w:val="0082033D"/>
    <w:rsid w:val="008448F2"/>
    <w:rsid w:val="008A5BD1"/>
    <w:rsid w:val="008B594E"/>
    <w:rsid w:val="00910D60"/>
    <w:rsid w:val="009C789A"/>
    <w:rsid w:val="009E150C"/>
    <w:rsid w:val="00A70DD0"/>
    <w:rsid w:val="00A738BA"/>
    <w:rsid w:val="00A913E1"/>
    <w:rsid w:val="00AC4407"/>
    <w:rsid w:val="00AD40C3"/>
    <w:rsid w:val="00AF7926"/>
    <w:rsid w:val="00BA572D"/>
    <w:rsid w:val="00BC546C"/>
    <w:rsid w:val="00CB153C"/>
    <w:rsid w:val="00CF29FB"/>
    <w:rsid w:val="00D821B7"/>
    <w:rsid w:val="00D84E45"/>
    <w:rsid w:val="00DC3BC3"/>
    <w:rsid w:val="00E14B63"/>
    <w:rsid w:val="00E40C35"/>
    <w:rsid w:val="00E877C3"/>
    <w:rsid w:val="00E97F90"/>
    <w:rsid w:val="00F12E9E"/>
    <w:rsid w:val="00F42438"/>
    <w:rsid w:val="00F454EE"/>
    <w:rsid w:val="00F50D10"/>
    <w:rsid w:val="00F64EA4"/>
    <w:rsid w:val="00F71D85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link w:val="ConsPlusNormal0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528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7</cp:revision>
  <dcterms:created xsi:type="dcterms:W3CDTF">2021-12-17T12:21:00Z</dcterms:created>
  <dcterms:modified xsi:type="dcterms:W3CDTF">2021-12-20T05:54:00Z</dcterms:modified>
</cp:coreProperties>
</file>